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6421" w14:textId="5561F9E3" w:rsidR="0082396E" w:rsidRPr="005E0777" w:rsidRDefault="0082396E" w:rsidP="005E0777">
      <w:pPr>
        <w:jc w:val="center"/>
        <w:rPr>
          <w:rFonts w:cstheme="minorHAnsi"/>
          <w:b/>
          <w:sz w:val="28"/>
          <w:szCs w:val="28"/>
        </w:rPr>
      </w:pPr>
      <w:r w:rsidRPr="005E0777">
        <w:rPr>
          <w:rFonts w:cstheme="minorHAnsi"/>
          <w:b/>
          <w:sz w:val="28"/>
          <w:szCs w:val="28"/>
        </w:rPr>
        <w:t xml:space="preserve">ZPRÁVA </w:t>
      </w:r>
      <w:r w:rsidR="00246782">
        <w:rPr>
          <w:rFonts w:cstheme="minorHAnsi"/>
          <w:b/>
          <w:sz w:val="28"/>
          <w:szCs w:val="28"/>
        </w:rPr>
        <w:t xml:space="preserve">DOZORČÍ </w:t>
      </w:r>
      <w:r w:rsidR="005E0777" w:rsidRPr="005E0777">
        <w:rPr>
          <w:rFonts w:cstheme="minorHAnsi"/>
          <w:b/>
          <w:sz w:val="28"/>
          <w:szCs w:val="28"/>
        </w:rPr>
        <w:t>RADY</w:t>
      </w:r>
    </w:p>
    <w:p w14:paraId="62ED42BE" w14:textId="6083DB9D" w:rsidR="0082396E" w:rsidRPr="00DE498F" w:rsidRDefault="005E0777" w:rsidP="005E0777">
      <w:pPr>
        <w:jc w:val="center"/>
        <w:rPr>
          <w:rFonts w:cstheme="minorHAnsi"/>
          <w:b/>
          <w:sz w:val="24"/>
          <w:szCs w:val="24"/>
        </w:rPr>
      </w:pPr>
      <w:r w:rsidRPr="00CD3F81">
        <w:rPr>
          <w:rFonts w:cstheme="minorHAnsi"/>
          <w:b/>
          <w:sz w:val="24"/>
          <w:szCs w:val="24"/>
        </w:rPr>
        <w:t xml:space="preserve">o výsledcích její kontrolní činnosti za </w:t>
      </w:r>
      <w:r w:rsidRPr="00DE498F">
        <w:rPr>
          <w:rFonts w:cstheme="minorHAnsi"/>
          <w:b/>
          <w:sz w:val="24"/>
          <w:szCs w:val="24"/>
        </w:rPr>
        <w:t xml:space="preserve">rok </w:t>
      </w:r>
      <w:r w:rsidR="004F5F79">
        <w:rPr>
          <w:rFonts w:cstheme="minorHAnsi"/>
          <w:b/>
          <w:sz w:val="24"/>
          <w:szCs w:val="24"/>
        </w:rPr>
        <w:t>2024</w:t>
      </w:r>
      <w:r w:rsidRPr="00DE498F">
        <w:rPr>
          <w:rFonts w:cstheme="minorHAnsi"/>
          <w:b/>
          <w:sz w:val="24"/>
          <w:szCs w:val="24"/>
        </w:rPr>
        <w:t xml:space="preserve">, </w:t>
      </w:r>
      <w:r w:rsidR="0082396E" w:rsidRPr="00DE498F">
        <w:rPr>
          <w:rFonts w:cstheme="minorHAnsi"/>
          <w:b/>
          <w:sz w:val="24"/>
          <w:szCs w:val="24"/>
        </w:rPr>
        <w:t>přezkoumání roční účetní závěrky</w:t>
      </w:r>
      <w:r w:rsidR="002210FD" w:rsidRPr="00DE498F">
        <w:rPr>
          <w:rFonts w:cstheme="minorHAnsi"/>
          <w:b/>
          <w:sz w:val="24"/>
          <w:szCs w:val="24"/>
        </w:rPr>
        <w:t xml:space="preserve"> společnosti</w:t>
      </w:r>
      <w:r w:rsidR="0082396E" w:rsidRPr="00DE498F">
        <w:rPr>
          <w:rFonts w:cstheme="minorHAnsi"/>
          <w:b/>
          <w:sz w:val="24"/>
          <w:szCs w:val="24"/>
        </w:rPr>
        <w:t xml:space="preserve">, návrhu </w:t>
      </w:r>
      <w:r w:rsidR="00246782" w:rsidRPr="00DE498F">
        <w:rPr>
          <w:rFonts w:cstheme="minorHAnsi"/>
          <w:b/>
          <w:sz w:val="24"/>
          <w:szCs w:val="24"/>
        </w:rPr>
        <w:t>statutárního orgánu</w:t>
      </w:r>
      <w:r w:rsidR="0082396E" w:rsidRPr="00DE498F">
        <w:rPr>
          <w:rFonts w:cstheme="minorHAnsi"/>
          <w:b/>
          <w:sz w:val="24"/>
          <w:szCs w:val="24"/>
        </w:rPr>
        <w:t xml:space="preserve"> na</w:t>
      </w:r>
      <w:r w:rsidRPr="00DE498F">
        <w:rPr>
          <w:rFonts w:cstheme="minorHAnsi"/>
          <w:b/>
          <w:sz w:val="24"/>
          <w:szCs w:val="24"/>
        </w:rPr>
        <w:t xml:space="preserve"> </w:t>
      </w:r>
      <w:r w:rsidR="0082396E" w:rsidRPr="00DE498F">
        <w:rPr>
          <w:rFonts w:cstheme="minorHAnsi"/>
          <w:b/>
          <w:sz w:val="24"/>
          <w:szCs w:val="24"/>
        </w:rPr>
        <w:t>rozdělení zisku</w:t>
      </w:r>
      <w:r w:rsidRPr="00DE498F">
        <w:rPr>
          <w:rFonts w:cstheme="minorHAnsi"/>
          <w:b/>
          <w:sz w:val="24"/>
          <w:szCs w:val="24"/>
        </w:rPr>
        <w:t xml:space="preserve"> </w:t>
      </w:r>
      <w:r w:rsidR="00C27AA0" w:rsidRPr="00DE498F">
        <w:rPr>
          <w:rFonts w:cstheme="minorHAnsi"/>
          <w:b/>
          <w:sz w:val="24"/>
          <w:szCs w:val="24"/>
        </w:rPr>
        <w:t xml:space="preserve">v investičním majetku společnosti </w:t>
      </w:r>
      <w:r w:rsidR="0082396E" w:rsidRPr="00DE498F">
        <w:rPr>
          <w:rFonts w:cstheme="minorHAnsi"/>
          <w:b/>
          <w:sz w:val="24"/>
          <w:szCs w:val="24"/>
        </w:rPr>
        <w:t xml:space="preserve">za rok </w:t>
      </w:r>
      <w:r w:rsidR="004F5F79">
        <w:rPr>
          <w:rFonts w:cstheme="minorHAnsi"/>
          <w:b/>
          <w:sz w:val="24"/>
          <w:szCs w:val="24"/>
        </w:rPr>
        <w:t>2024</w:t>
      </w:r>
      <w:r w:rsidR="0082396E" w:rsidRPr="00DE498F">
        <w:rPr>
          <w:rFonts w:cstheme="minorHAnsi"/>
          <w:b/>
          <w:sz w:val="24"/>
          <w:szCs w:val="24"/>
        </w:rPr>
        <w:t xml:space="preserve">, výsledcích přezkumu zprávy </w:t>
      </w:r>
      <w:r w:rsidR="002C1206" w:rsidRPr="00DE498F">
        <w:rPr>
          <w:rFonts w:cstheme="minorHAnsi"/>
          <w:b/>
          <w:sz w:val="24"/>
          <w:szCs w:val="24"/>
        </w:rPr>
        <w:t>statutárního orgánu</w:t>
      </w:r>
      <w:r w:rsidRPr="00DE498F">
        <w:rPr>
          <w:rFonts w:cstheme="minorHAnsi"/>
          <w:b/>
          <w:sz w:val="24"/>
          <w:szCs w:val="24"/>
        </w:rPr>
        <w:t xml:space="preserve"> </w:t>
      </w:r>
      <w:r w:rsidR="0082396E" w:rsidRPr="00DE498F">
        <w:rPr>
          <w:rFonts w:cstheme="minorHAnsi"/>
          <w:b/>
          <w:sz w:val="24"/>
          <w:szCs w:val="24"/>
        </w:rPr>
        <w:t xml:space="preserve">o vztazích mezi propojenými osobami za rok </w:t>
      </w:r>
      <w:r w:rsidR="004F5F79">
        <w:rPr>
          <w:rFonts w:cstheme="minorHAnsi"/>
          <w:b/>
          <w:sz w:val="24"/>
          <w:szCs w:val="24"/>
        </w:rPr>
        <w:t>2024</w:t>
      </w:r>
      <w:r w:rsidR="0082396E" w:rsidRPr="00DE498F">
        <w:rPr>
          <w:rFonts w:cstheme="minorHAnsi"/>
          <w:b/>
          <w:sz w:val="24"/>
          <w:szCs w:val="24"/>
        </w:rPr>
        <w:t xml:space="preserve"> a o projednání výroční zprávy společnosti.</w:t>
      </w:r>
    </w:p>
    <w:p w14:paraId="43265D7F" w14:textId="45B1AE36" w:rsidR="0082396E" w:rsidRPr="00DE498F" w:rsidRDefault="002C1206" w:rsidP="00842558">
      <w:pPr>
        <w:jc w:val="both"/>
        <w:rPr>
          <w:rFonts w:cstheme="minorHAnsi"/>
        </w:rPr>
      </w:pPr>
      <w:r w:rsidRPr="00DE498F">
        <w:rPr>
          <w:rFonts w:cstheme="minorHAnsi"/>
        </w:rPr>
        <w:t>Dozorčí</w:t>
      </w:r>
      <w:r w:rsidR="0082396E" w:rsidRPr="00DE498F">
        <w:rPr>
          <w:rFonts w:cstheme="minorHAnsi"/>
        </w:rPr>
        <w:t xml:space="preserve"> rada má v souladu se stanovami společnosti</w:t>
      </w:r>
      <w:r w:rsidR="00A20763">
        <w:rPr>
          <w:rFonts w:cstheme="minorHAnsi"/>
        </w:rPr>
        <w:t xml:space="preserve"> jednoho člena</w:t>
      </w:r>
      <w:r w:rsidR="0082396E" w:rsidRPr="00DE498F">
        <w:rPr>
          <w:rFonts w:cstheme="minorHAnsi"/>
        </w:rPr>
        <w:t>, které</w:t>
      </w:r>
      <w:r w:rsidR="00A20763">
        <w:rPr>
          <w:rFonts w:cstheme="minorHAnsi"/>
        </w:rPr>
        <w:t>ho</w:t>
      </w:r>
      <w:r w:rsidR="0082396E" w:rsidRPr="00DE498F">
        <w:rPr>
          <w:rFonts w:cstheme="minorHAnsi"/>
        </w:rPr>
        <w:t xml:space="preserve"> volí a odvolává valná hromada.</w:t>
      </w:r>
      <w:r w:rsidR="005E0777" w:rsidRPr="00DE498F">
        <w:rPr>
          <w:rFonts w:cstheme="minorHAnsi"/>
        </w:rPr>
        <w:t xml:space="preserve"> </w:t>
      </w:r>
      <w:r w:rsidR="0082396E" w:rsidRPr="00DE498F">
        <w:rPr>
          <w:rFonts w:cstheme="minorHAnsi"/>
        </w:rPr>
        <w:t xml:space="preserve">Ve složení </w:t>
      </w:r>
      <w:r w:rsidRPr="00DE498F">
        <w:rPr>
          <w:rFonts w:cstheme="minorHAnsi"/>
        </w:rPr>
        <w:t>dozorč</w:t>
      </w:r>
      <w:r w:rsidR="005E0777" w:rsidRPr="00DE498F">
        <w:rPr>
          <w:rFonts w:cstheme="minorHAnsi"/>
        </w:rPr>
        <w:t>í</w:t>
      </w:r>
      <w:r w:rsidR="0082396E" w:rsidRPr="00DE498F">
        <w:rPr>
          <w:rFonts w:cstheme="minorHAnsi"/>
        </w:rPr>
        <w:t xml:space="preserve"> rady </w:t>
      </w:r>
      <w:r w:rsidR="00E511C0" w:rsidRPr="00DE498F">
        <w:rPr>
          <w:rFonts w:cstheme="minorHAnsi"/>
        </w:rPr>
        <w:t>ne</w:t>
      </w:r>
      <w:r w:rsidR="0082396E" w:rsidRPr="00DE498F">
        <w:rPr>
          <w:rFonts w:cstheme="minorHAnsi"/>
        </w:rPr>
        <w:t xml:space="preserve">došlo v průběhu roku </w:t>
      </w:r>
      <w:r w:rsidR="004F5F79">
        <w:rPr>
          <w:rFonts w:cstheme="minorHAnsi"/>
        </w:rPr>
        <w:t>2024</w:t>
      </w:r>
      <w:r w:rsidR="0082396E" w:rsidRPr="00DE498F">
        <w:rPr>
          <w:rFonts w:cstheme="minorHAnsi"/>
        </w:rPr>
        <w:t xml:space="preserve"> </w:t>
      </w:r>
      <w:r w:rsidR="00E511C0" w:rsidRPr="00DE498F">
        <w:rPr>
          <w:rFonts w:cstheme="minorHAnsi"/>
        </w:rPr>
        <w:t xml:space="preserve">k žádným změnám. </w:t>
      </w:r>
      <w:r w:rsidR="007038B2" w:rsidRPr="00DE498F">
        <w:rPr>
          <w:rFonts w:cstheme="minorHAnsi"/>
        </w:rPr>
        <w:t xml:space="preserve"> </w:t>
      </w:r>
    </w:p>
    <w:p w14:paraId="2098E31F" w14:textId="22E39788" w:rsidR="0082396E" w:rsidRPr="00DE498F" w:rsidRDefault="002C1206" w:rsidP="00842558">
      <w:pPr>
        <w:jc w:val="both"/>
        <w:rPr>
          <w:rFonts w:cstheme="minorHAnsi"/>
        </w:rPr>
      </w:pPr>
      <w:r w:rsidRPr="00DE498F">
        <w:rPr>
          <w:rFonts w:cstheme="minorHAnsi"/>
        </w:rPr>
        <w:t>Dozorčí</w:t>
      </w:r>
      <w:r w:rsidR="0082396E" w:rsidRPr="00DE498F">
        <w:rPr>
          <w:rFonts w:cstheme="minorHAnsi"/>
        </w:rPr>
        <w:t xml:space="preserve"> rada v rámci své kontrolní činnosti projednala </w:t>
      </w:r>
      <w:r w:rsidR="00842558" w:rsidRPr="00DE498F">
        <w:rPr>
          <w:rFonts w:cstheme="minorHAnsi"/>
        </w:rPr>
        <w:t>průběžné</w:t>
      </w:r>
      <w:r w:rsidR="0082396E" w:rsidRPr="00DE498F">
        <w:rPr>
          <w:rFonts w:cstheme="minorHAnsi"/>
        </w:rPr>
        <w:t xml:space="preserve"> výsledky hospodaření společnosti a</w:t>
      </w:r>
      <w:r w:rsidR="00842558" w:rsidRPr="00DE498F">
        <w:rPr>
          <w:rFonts w:cstheme="minorHAnsi"/>
        </w:rPr>
        <w:t xml:space="preserve"> </w:t>
      </w:r>
      <w:r w:rsidR="00CB0617" w:rsidRPr="00DE498F">
        <w:rPr>
          <w:rFonts w:cstheme="minorHAnsi"/>
        </w:rPr>
        <w:t>naplňování investiční strategie v</w:t>
      </w:r>
      <w:r w:rsidR="0082396E" w:rsidRPr="00DE498F">
        <w:rPr>
          <w:rFonts w:cstheme="minorHAnsi"/>
        </w:rPr>
        <w:t xml:space="preserve"> období </w:t>
      </w:r>
      <w:r w:rsidR="004F5F79">
        <w:rPr>
          <w:rFonts w:cstheme="minorHAnsi"/>
        </w:rPr>
        <w:t>2024</w:t>
      </w:r>
      <w:r w:rsidR="00CB0617" w:rsidRPr="00DE498F">
        <w:rPr>
          <w:rFonts w:cstheme="minorHAnsi"/>
        </w:rPr>
        <w:t xml:space="preserve"> stejně jako plán investiční strategie na rok </w:t>
      </w:r>
      <w:r w:rsidR="004F5F79">
        <w:rPr>
          <w:rFonts w:cstheme="minorHAnsi"/>
        </w:rPr>
        <w:t>2025</w:t>
      </w:r>
      <w:r w:rsidR="0082396E" w:rsidRPr="00DE498F">
        <w:rPr>
          <w:rFonts w:cstheme="minorHAnsi"/>
        </w:rPr>
        <w:t>. Pravidelně byla informována o klíčových</w:t>
      </w:r>
      <w:r w:rsidR="00842558" w:rsidRPr="00DE498F">
        <w:rPr>
          <w:rFonts w:cstheme="minorHAnsi"/>
        </w:rPr>
        <w:t xml:space="preserve"> </w:t>
      </w:r>
      <w:r w:rsidR="0082396E" w:rsidRPr="00DE498F">
        <w:rPr>
          <w:rFonts w:cstheme="minorHAnsi"/>
        </w:rPr>
        <w:t xml:space="preserve">rozhodnutích uskutečněných </w:t>
      </w:r>
      <w:r w:rsidR="00842558" w:rsidRPr="00DE498F">
        <w:rPr>
          <w:rFonts w:cstheme="minorHAnsi"/>
        </w:rPr>
        <w:t xml:space="preserve">statutárním </w:t>
      </w:r>
      <w:r w:rsidRPr="00DE498F">
        <w:rPr>
          <w:rFonts w:cstheme="minorHAnsi"/>
        </w:rPr>
        <w:t>orgánem</w:t>
      </w:r>
      <w:r w:rsidR="0082396E" w:rsidRPr="00DE498F">
        <w:rPr>
          <w:rFonts w:cstheme="minorHAnsi"/>
        </w:rPr>
        <w:t xml:space="preserve">, o </w:t>
      </w:r>
      <w:r w:rsidR="00CB0617" w:rsidRPr="00DE498F">
        <w:rPr>
          <w:rFonts w:cstheme="minorHAnsi"/>
        </w:rPr>
        <w:t xml:space="preserve">případných zjištěních </w:t>
      </w:r>
      <w:r w:rsidR="0082396E" w:rsidRPr="00DE498F">
        <w:rPr>
          <w:rFonts w:cstheme="minorHAnsi"/>
        </w:rPr>
        <w:t xml:space="preserve">interního auditu </w:t>
      </w:r>
      <w:r w:rsidR="00CB0617" w:rsidRPr="00DE498F">
        <w:rPr>
          <w:rFonts w:cstheme="minorHAnsi"/>
        </w:rPr>
        <w:t xml:space="preserve">a </w:t>
      </w:r>
      <w:proofErr w:type="spellStart"/>
      <w:r w:rsidR="005108B7" w:rsidRPr="00DE498F">
        <w:rPr>
          <w:rFonts w:cstheme="minorHAnsi"/>
        </w:rPr>
        <w:t>compliance</w:t>
      </w:r>
      <w:proofErr w:type="spellEnd"/>
      <w:r w:rsidR="005108B7" w:rsidRPr="00DE498F">
        <w:rPr>
          <w:rFonts w:cstheme="minorHAnsi"/>
        </w:rPr>
        <w:t xml:space="preserve"> </w:t>
      </w:r>
      <w:r w:rsidR="00CB0617" w:rsidRPr="00DE498F">
        <w:rPr>
          <w:rFonts w:cstheme="minorHAnsi"/>
        </w:rPr>
        <w:t>ve vztahu k činnosti společnosti</w:t>
      </w:r>
      <w:r w:rsidR="0082396E" w:rsidRPr="00DE498F">
        <w:rPr>
          <w:rFonts w:cstheme="minorHAnsi"/>
        </w:rPr>
        <w:t>.</w:t>
      </w:r>
    </w:p>
    <w:p w14:paraId="244DF0EF" w14:textId="05E66D6C" w:rsidR="0082396E" w:rsidRPr="00DE498F" w:rsidRDefault="002C1206" w:rsidP="00842558">
      <w:pPr>
        <w:jc w:val="both"/>
        <w:rPr>
          <w:rFonts w:cstheme="minorHAnsi"/>
        </w:rPr>
      </w:pPr>
      <w:r w:rsidRPr="00DE498F">
        <w:rPr>
          <w:rFonts w:cstheme="minorHAnsi"/>
        </w:rPr>
        <w:t xml:space="preserve">Dozorčí </w:t>
      </w:r>
      <w:r w:rsidR="0082396E" w:rsidRPr="00DE498F">
        <w:rPr>
          <w:rFonts w:cstheme="minorHAnsi"/>
        </w:rPr>
        <w:t xml:space="preserve">rada </w:t>
      </w:r>
      <w:r w:rsidR="005108B7" w:rsidRPr="00DE498F">
        <w:rPr>
          <w:rFonts w:cstheme="minorHAnsi"/>
        </w:rPr>
        <w:t xml:space="preserve">byla </w:t>
      </w:r>
      <w:r w:rsidR="0082396E" w:rsidRPr="00DE498F">
        <w:rPr>
          <w:rFonts w:cstheme="minorHAnsi"/>
        </w:rPr>
        <w:t>dále informována o termínech konání</w:t>
      </w:r>
      <w:r w:rsidR="00842558" w:rsidRPr="00DE498F">
        <w:rPr>
          <w:rFonts w:cstheme="minorHAnsi"/>
        </w:rPr>
        <w:t xml:space="preserve"> </w:t>
      </w:r>
      <w:r w:rsidR="0082396E" w:rsidRPr="00DE498F">
        <w:rPr>
          <w:rFonts w:cstheme="minorHAnsi"/>
        </w:rPr>
        <w:t>valných hromad, programu a závěrech z těchto jednání a o dalších skutečnostech a zprávách</w:t>
      </w:r>
      <w:r w:rsidR="00842558" w:rsidRPr="00DE498F">
        <w:rPr>
          <w:rFonts w:cstheme="minorHAnsi"/>
        </w:rPr>
        <w:t xml:space="preserve"> </w:t>
      </w:r>
      <w:r w:rsidR="0082396E" w:rsidRPr="00DE498F">
        <w:rPr>
          <w:rFonts w:cstheme="minorHAnsi"/>
        </w:rPr>
        <w:t xml:space="preserve">vyplývajících z </w:t>
      </w:r>
      <w:r w:rsidR="00CB0617" w:rsidRPr="00DE498F">
        <w:rPr>
          <w:rFonts w:cstheme="minorHAnsi"/>
        </w:rPr>
        <w:t>právních</w:t>
      </w:r>
      <w:r w:rsidR="0082396E" w:rsidRPr="00DE498F">
        <w:rPr>
          <w:rFonts w:cstheme="minorHAnsi"/>
        </w:rPr>
        <w:t xml:space="preserve"> předpisů</w:t>
      </w:r>
      <w:r w:rsidR="00CB0617" w:rsidRPr="00DE498F">
        <w:rPr>
          <w:rFonts w:cstheme="minorHAnsi"/>
        </w:rPr>
        <w:t>, stanov a statutu</w:t>
      </w:r>
      <w:r w:rsidR="0082396E" w:rsidRPr="00DE498F">
        <w:rPr>
          <w:rFonts w:cstheme="minorHAnsi"/>
        </w:rPr>
        <w:t xml:space="preserve"> společnosti.</w:t>
      </w:r>
    </w:p>
    <w:p w14:paraId="5D20BE0A" w14:textId="74007B7C" w:rsidR="0082396E" w:rsidRPr="00DE498F" w:rsidRDefault="0082396E" w:rsidP="00842558">
      <w:pPr>
        <w:jc w:val="both"/>
        <w:rPr>
          <w:rFonts w:cstheme="minorHAnsi"/>
        </w:rPr>
      </w:pPr>
      <w:r w:rsidRPr="00DE498F">
        <w:rPr>
          <w:rFonts w:cstheme="minorHAnsi"/>
        </w:rPr>
        <w:t>Činnost společnosti byla uskutečňována v souladu s právními a účetními předpisy, stanovami</w:t>
      </w:r>
      <w:r w:rsidR="00842558" w:rsidRPr="00DE498F">
        <w:rPr>
          <w:rFonts w:cstheme="minorHAnsi"/>
        </w:rPr>
        <w:t xml:space="preserve"> </w:t>
      </w:r>
      <w:r w:rsidRPr="00DE498F">
        <w:rPr>
          <w:rFonts w:cstheme="minorHAnsi"/>
        </w:rPr>
        <w:t xml:space="preserve">společnosti a rozhodnutími valné hromady. </w:t>
      </w:r>
      <w:r w:rsidR="00B4125B" w:rsidRPr="00DE498F">
        <w:rPr>
          <w:rFonts w:cstheme="minorHAnsi"/>
        </w:rPr>
        <w:t>Dozorčí</w:t>
      </w:r>
      <w:r w:rsidRPr="00DE498F">
        <w:rPr>
          <w:rFonts w:cstheme="minorHAnsi"/>
        </w:rPr>
        <w:t xml:space="preserve"> rada poskytovala </w:t>
      </w:r>
      <w:r w:rsidR="00842558" w:rsidRPr="00DE498F">
        <w:rPr>
          <w:rFonts w:cstheme="minorHAnsi"/>
        </w:rPr>
        <w:t xml:space="preserve">statutárnímu </w:t>
      </w:r>
      <w:r w:rsidR="002C1206" w:rsidRPr="00DE498F">
        <w:rPr>
          <w:rFonts w:cstheme="minorHAnsi"/>
        </w:rPr>
        <w:t>orgánu</w:t>
      </w:r>
      <w:r w:rsidRPr="00DE498F">
        <w:rPr>
          <w:rFonts w:cstheme="minorHAnsi"/>
        </w:rPr>
        <w:t xml:space="preserve"> svá</w:t>
      </w:r>
      <w:r w:rsidR="00842558" w:rsidRPr="00DE498F">
        <w:rPr>
          <w:rFonts w:cstheme="minorHAnsi"/>
        </w:rPr>
        <w:t xml:space="preserve"> </w:t>
      </w:r>
      <w:r w:rsidRPr="00DE498F">
        <w:rPr>
          <w:rFonts w:cstheme="minorHAnsi"/>
        </w:rPr>
        <w:t xml:space="preserve">stanoviska a doporučení k rozhodnutím v souladu se stanovami a statutem společnosti. </w:t>
      </w:r>
      <w:r w:rsidR="002C1206" w:rsidRPr="00DE498F">
        <w:rPr>
          <w:rFonts w:cstheme="minorHAnsi"/>
        </w:rPr>
        <w:t xml:space="preserve">Dozorčí </w:t>
      </w:r>
      <w:r w:rsidRPr="00DE498F">
        <w:rPr>
          <w:rFonts w:cstheme="minorHAnsi"/>
        </w:rPr>
        <w:t xml:space="preserve">rada nezjistila žádné nedostatky v oblasti </w:t>
      </w:r>
      <w:proofErr w:type="spellStart"/>
      <w:r w:rsidRPr="00DE498F">
        <w:rPr>
          <w:rFonts w:cstheme="minorHAnsi"/>
        </w:rPr>
        <w:t>corporate</w:t>
      </w:r>
      <w:proofErr w:type="spellEnd"/>
      <w:r w:rsidRPr="00DE498F">
        <w:rPr>
          <w:rFonts w:cstheme="minorHAnsi"/>
        </w:rPr>
        <w:t xml:space="preserve"> </w:t>
      </w:r>
      <w:proofErr w:type="spellStart"/>
      <w:r w:rsidRPr="00DE498F">
        <w:rPr>
          <w:rFonts w:cstheme="minorHAnsi"/>
        </w:rPr>
        <w:t>governance</w:t>
      </w:r>
      <w:proofErr w:type="spellEnd"/>
      <w:r w:rsidRPr="00DE498F">
        <w:rPr>
          <w:rFonts w:cstheme="minorHAnsi"/>
        </w:rPr>
        <w:t>, o kterých by měla být valná</w:t>
      </w:r>
      <w:r w:rsidR="00842558" w:rsidRPr="00DE498F">
        <w:rPr>
          <w:rFonts w:cstheme="minorHAnsi"/>
        </w:rPr>
        <w:t xml:space="preserve"> </w:t>
      </w:r>
      <w:r w:rsidRPr="00DE498F">
        <w:rPr>
          <w:rFonts w:cstheme="minorHAnsi"/>
        </w:rPr>
        <w:t>hromada informována.</w:t>
      </w:r>
    </w:p>
    <w:p w14:paraId="4C276ED5" w14:textId="387B7F17" w:rsidR="0082396E" w:rsidRPr="00DE498F" w:rsidRDefault="002C1206" w:rsidP="00842558">
      <w:pPr>
        <w:jc w:val="both"/>
        <w:rPr>
          <w:rFonts w:cstheme="minorHAnsi"/>
        </w:rPr>
      </w:pPr>
      <w:r w:rsidRPr="00DE498F">
        <w:rPr>
          <w:rFonts w:cstheme="minorHAnsi"/>
        </w:rPr>
        <w:t xml:space="preserve">Dozorčí </w:t>
      </w:r>
      <w:r w:rsidR="0082396E" w:rsidRPr="00DE498F">
        <w:rPr>
          <w:rFonts w:cstheme="minorHAnsi"/>
        </w:rPr>
        <w:t>rada dále projednala výroční zprávu společnosti a přezkoumala řádnou účetní závěrku</w:t>
      </w:r>
      <w:r w:rsidR="00842558" w:rsidRPr="00DE498F">
        <w:rPr>
          <w:rFonts w:cstheme="minorHAnsi"/>
        </w:rPr>
        <w:t xml:space="preserve"> </w:t>
      </w:r>
      <w:r w:rsidR="00CB0617" w:rsidRPr="00DE498F">
        <w:rPr>
          <w:rFonts w:cstheme="minorHAnsi"/>
        </w:rPr>
        <w:t xml:space="preserve">společnosti </w:t>
      </w:r>
      <w:r w:rsidR="0082396E" w:rsidRPr="00DE498F">
        <w:rPr>
          <w:rFonts w:cstheme="minorHAnsi"/>
        </w:rPr>
        <w:t xml:space="preserve">za rok </w:t>
      </w:r>
      <w:r w:rsidR="004F5F79">
        <w:rPr>
          <w:rFonts w:cstheme="minorHAnsi"/>
        </w:rPr>
        <w:t>2024</w:t>
      </w:r>
      <w:r w:rsidR="0082396E" w:rsidRPr="00DE498F">
        <w:rPr>
          <w:rFonts w:cstheme="minorHAnsi"/>
        </w:rPr>
        <w:t xml:space="preserve">, včetně návrhu </w:t>
      </w:r>
      <w:r w:rsidR="00842558" w:rsidRPr="00DE498F">
        <w:rPr>
          <w:rFonts w:cstheme="minorHAnsi"/>
        </w:rPr>
        <w:t xml:space="preserve">statutárního </w:t>
      </w:r>
      <w:r w:rsidRPr="00DE498F">
        <w:rPr>
          <w:rFonts w:cstheme="minorHAnsi"/>
        </w:rPr>
        <w:t xml:space="preserve">orgánu </w:t>
      </w:r>
      <w:r w:rsidR="0082396E" w:rsidRPr="00DE498F">
        <w:rPr>
          <w:rFonts w:cstheme="minorHAnsi"/>
        </w:rPr>
        <w:t>na rozdělení zisku</w:t>
      </w:r>
      <w:r w:rsidR="00CB0617" w:rsidRPr="00DE498F">
        <w:rPr>
          <w:rFonts w:cstheme="minorHAnsi"/>
        </w:rPr>
        <w:t xml:space="preserve"> </w:t>
      </w:r>
      <w:r w:rsidR="0082396E" w:rsidRPr="00DE498F">
        <w:rPr>
          <w:rFonts w:cstheme="minorHAnsi"/>
        </w:rPr>
        <w:t xml:space="preserve">za rok </w:t>
      </w:r>
      <w:r w:rsidR="004F5F79">
        <w:rPr>
          <w:rFonts w:cstheme="minorHAnsi"/>
        </w:rPr>
        <w:t>2024</w:t>
      </w:r>
      <w:r w:rsidR="0082396E" w:rsidRPr="00DE498F">
        <w:rPr>
          <w:rFonts w:cstheme="minorHAnsi"/>
        </w:rPr>
        <w:t xml:space="preserve"> s těmito závěry:</w:t>
      </w:r>
    </w:p>
    <w:p w14:paraId="1FD3BC1F" w14:textId="74695B49" w:rsidR="0082396E" w:rsidRPr="00842558" w:rsidRDefault="0082396E" w:rsidP="0084255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DE498F">
        <w:rPr>
          <w:rFonts w:cstheme="minorHAnsi"/>
        </w:rPr>
        <w:t>Řádnou účetní závěrku společnosti ověřila v</w:t>
      </w:r>
      <w:r w:rsidR="00842558" w:rsidRPr="00DE498F">
        <w:rPr>
          <w:rFonts w:cstheme="minorHAnsi"/>
        </w:rPr>
        <w:t> </w:t>
      </w:r>
      <w:r w:rsidRPr="00DE498F">
        <w:rPr>
          <w:rFonts w:cstheme="minorHAnsi"/>
        </w:rPr>
        <w:t>souladu</w:t>
      </w:r>
      <w:r w:rsidR="00842558" w:rsidRPr="00DE498F">
        <w:rPr>
          <w:rFonts w:cstheme="minorHAnsi"/>
        </w:rPr>
        <w:t xml:space="preserve"> </w:t>
      </w:r>
      <w:r w:rsidRPr="00DE498F">
        <w:rPr>
          <w:rFonts w:cstheme="minorHAnsi"/>
        </w:rPr>
        <w:t xml:space="preserve">se zákonem o auditorech a společnost </w:t>
      </w:r>
      <w:r w:rsidR="00E511C0" w:rsidRPr="00DE498F">
        <w:rPr>
          <w:rFonts w:cstheme="minorHAnsi"/>
        </w:rPr>
        <w:br/>
      </w:r>
      <w:r w:rsidR="002A7AD7">
        <w:rPr>
          <w:rFonts w:cstheme="minorHAnsi"/>
        </w:rPr>
        <w:t>PFK APOGEO Audit</w:t>
      </w:r>
      <w:r w:rsidR="00E511C0" w:rsidRPr="00DE498F">
        <w:rPr>
          <w:rFonts w:cstheme="minorHAnsi"/>
        </w:rPr>
        <w:t xml:space="preserve"> s.r.o.</w:t>
      </w:r>
      <w:r w:rsidR="00B35610" w:rsidRPr="00DE498F">
        <w:rPr>
          <w:rFonts w:cstheme="minorHAnsi"/>
        </w:rPr>
        <w:t xml:space="preserve"> </w:t>
      </w:r>
      <w:r w:rsidRPr="00DE498F">
        <w:rPr>
          <w:rFonts w:cstheme="minorHAnsi"/>
        </w:rPr>
        <w:t xml:space="preserve">Podle vyjádření auditora účetní závěrka podává věrný a poctivý obraz </w:t>
      </w:r>
      <w:r w:rsidR="00402FFA" w:rsidRPr="00DE498F">
        <w:rPr>
          <w:rFonts w:cstheme="minorHAnsi"/>
        </w:rPr>
        <w:t>aktiv a pasiv</w:t>
      </w:r>
      <w:r w:rsidRPr="00DE498F">
        <w:rPr>
          <w:rFonts w:cstheme="minorHAnsi"/>
        </w:rPr>
        <w:t xml:space="preserve"> společnosti</w:t>
      </w:r>
      <w:r w:rsidRPr="00842558">
        <w:rPr>
          <w:rFonts w:cstheme="minorHAnsi"/>
        </w:rPr>
        <w:t xml:space="preserve"> </w:t>
      </w:r>
      <w:r w:rsidR="00CB0617">
        <w:rPr>
          <w:rFonts w:cstheme="minorHAnsi"/>
        </w:rPr>
        <w:t xml:space="preserve">a podfondu </w:t>
      </w:r>
      <w:r w:rsidRPr="00842558">
        <w:rPr>
          <w:rFonts w:cstheme="minorHAnsi"/>
        </w:rPr>
        <w:t xml:space="preserve">k 31. prosinci </w:t>
      </w:r>
      <w:r w:rsidR="004F5F79">
        <w:rPr>
          <w:rFonts w:cstheme="minorHAnsi"/>
        </w:rPr>
        <w:t>2024</w:t>
      </w:r>
      <w:r w:rsidRPr="00842558">
        <w:rPr>
          <w:rFonts w:cstheme="minorHAnsi"/>
        </w:rPr>
        <w:t xml:space="preserve"> a </w:t>
      </w:r>
      <w:r w:rsidR="0035161F">
        <w:rPr>
          <w:rFonts w:cstheme="minorHAnsi"/>
        </w:rPr>
        <w:t xml:space="preserve">nákladů a výnosů a výsledku jejího </w:t>
      </w:r>
      <w:r w:rsidR="00CD3F81">
        <w:rPr>
          <w:rFonts w:cstheme="minorHAnsi"/>
        </w:rPr>
        <w:t xml:space="preserve">hospodaření za rok </w:t>
      </w:r>
      <w:r w:rsidRPr="00842558">
        <w:rPr>
          <w:rFonts w:cstheme="minorHAnsi"/>
        </w:rPr>
        <w:t xml:space="preserve">končící 31. prosince </w:t>
      </w:r>
      <w:r w:rsidR="004F5F79">
        <w:rPr>
          <w:rFonts w:cstheme="minorHAnsi"/>
        </w:rPr>
        <w:t>2024</w:t>
      </w:r>
      <w:r w:rsidRPr="00842558">
        <w:rPr>
          <w:rFonts w:cstheme="minorHAnsi"/>
        </w:rPr>
        <w:t xml:space="preserve"> v souladu s</w:t>
      </w:r>
      <w:r w:rsidR="00CD3F81">
        <w:rPr>
          <w:rFonts w:cstheme="minorHAnsi"/>
        </w:rPr>
        <w:t> českými účetními standardy</w:t>
      </w:r>
      <w:r w:rsidRPr="00842558">
        <w:rPr>
          <w:rFonts w:cstheme="minorHAnsi"/>
        </w:rPr>
        <w:t>.</w:t>
      </w:r>
    </w:p>
    <w:p w14:paraId="18E4A377" w14:textId="0BBE9A56" w:rsidR="0082396E" w:rsidRPr="00CD3F81" w:rsidRDefault="0082396E" w:rsidP="00CD3F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5E0777">
        <w:rPr>
          <w:rFonts w:cstheme="minorHAnsi"/>
        </w:rPr>
        <w:t xml:space="preserve">V rámci přezkoumání účetní závěrky </w:t>
      </w:r>
      <w:r w:rsidR="002210FD">
        <w:rPr>
          <w:rFonts w:cstheme="minorHAnsi"/>
        </w:rPr>
        <w:t xml:space="preserve">společnosti </w:t>
      </w:r>
      <w:r w:rsidR="002C1206">
        <w:rPr>
          <w:rFonts w:cstheme="minorHAnsi"/>
        </w:rPr>
        <w:t>dozorčí</w:t>
      </w:r>
      <w:r w:rsidRPr="005E0777">
        <w:rPr>
          <w:rFonts w:cstheme="minorHAnsi"/>
        </w:rPr>
        <w:t xml:space="preserve"> rada nezjistila žádné nedostatky nebo</w:t>
      </w:r>
      <w:r w:rsidR="00CD3F81">
        <w:rPr>
          <w:rFonts w:cstheme="minorHAnsi"/>
        </w:rPr>
        <w:t xml:space="preserve"> </w:t>
      </w:r>
      <w:r w:rsidRPr="00CD3F81">
        <w:rPr>
          <w:rFonts w:cstheme="minorHAnsi"/>
        </w:rPr>
        <w:t>nesprávnosti v jejím obsahu, ve způsobu jejího sestavení, ani v procesu jejího auditu.</w:t>
      </w:r>
      <w:r w:rsidR="00CD3F81">
        <w:rPr>
          <w:rFonts w:cstheme="minorHAnsi"/>
        </w:rPr>
        <w:t xml:space="preserve"> </w:t>
      </w:r>
      <w:r w:rsidR="002C1206">
        <w:rPr>
          <w:rFonts w:cstheme="minorHAnsi"/>
        </w:rPr>
        <w:t xml:space="preserve">Dozorčí </w:t>
      </w:r>
      <w:r w:rsidRPr="00CD3F81">
        <w:rPr>
          <w:rFonts w:cstheme="minorHAnsi"/>
        </w:rPr>
        <w:t xml:space="preserve">rada proto doporučuje valné hromadě společnosti schválit účetní závěrku </w:t>
      </w:r>
      <w:r w:rsidR="002210FD">
        <w:rPr>
          <w:rFonts w:cstheme="minorHAnsi"/>
        </w:rPr>
        <w:t>společnosti</w:t>
      </w:r>
      <w:r w:rsidR="00D069CB">
        <w:rPr>
          <w:rFonts w:cstheme="minorHAnsi"/>
        </w:rPr>
        <w:t xml:space="preserve"> za </w:t>
      </w:r>
      <w:r w:rsidRPr="00CD3F81">
        <w:rPr>
          <w:rFonts w:cstheme="minorHAnsi"/>
        </w:rPr>
        <w:t>rok</w:t>
      </w:r>
      <w:r w:rsidR="00CD3F81">
        <w:rPr>
          <w:rFonts w:cstheme="minorHAnsi"/>
        </w:rPr>
        <w:t xml:space="preserve"> </w:t>
      </w:r>
      <w:r w:rsidR="004F5F79">
        <w:rPr>
          <w:rFonts w:cstheme="minorHAnsi"/>
        </w:rPr>
        <w:t>2024</w:t>
      </w:r>
      <w:r w:rsidR="00CD3F81">
        <w:rPr>
          <w:rFonts w:cstheme="minorHAnsi"/>
        </w:rPr>
        <w:t xml:space="preserve"> a </w:t>
      </w:r>
      <w:r w:rsidRPr="00CD3F81">
        <w:rPr>
          <w:rFonts w:cstheme="minorHAnsi"/>
        </w:rPr>
        <w:t>rozhodnout o rozdělení zisku</w:t>
      </w:r>
      <w:r w:rsidR="00CB0617">
        <w:rPr>
          <w:rFonts w:cstheme="minorHAnsi"/>
        </w:rPr>
        <w:t xml:space="preserve"> </w:t>
      </w:r>
      <w:r w:rsidR="00C27AA0">
        <w:rPr>
          <w:rFonts w:cstheme="minorHAnsi"/>
        </w:rPr>
        <w:t xml:space="preserve">v investičním majetku Společnosti </w:t>
      </w:r>
      <w:r w:rsidRPr="00CD3F81">
        <w:rPr>
          <w:rFonts w:cstheme="minorHAnsi"/>
        </w:rPr>
        <w:t xml:space="preserve">za rok </w:t>
      </w:r>
      <w:r w:rsidR="004F5F79">
        <w:rPr>
          <w:rFonts w:cstheme="minorHAnsi"/>
        </w:rPr>
        <w:t>2024</w:t>
      </w:r>
      <w:r w:rsidR="00CD3F81">
        <w:rPr>
          <w:rFonts w:cstheme="minorHAnsi"/>
        </w:rPr>
        <w:t xml:space="preserve"> </w:t>
      </w:r>
      <w:r w:rsidRPr="00CD3F81">
        <w:rPr>
          <w:rFonts w:cstheme="minorHAnsi"/>
        </w:rPr>
        <w:t xml:space="preserve">dle návrhu </w:t>
      </w:r>
      <w:r w:rsidR="00CD3F81">
        <w:rPr>
          <w:rFonts w:cstheme="minorHAnsi"/>
        </w:rPr>
        <w:t xml:space="preserve">statutárního </w:t>
      </w:r>
      <w:r w:rsidR="002C1206">
        <w:rPr>
          <w:rFonts w:cstheme="minorHAnsi"/>
        </w:rPr>
        <w:t>orgánu</w:t>
      </w:r>
      <w:r w:rsidRPr="00CD3F81">
        <w:rPr>
          <w:rFonts w:cstheme="minorHAnsi"/>
        </w:rPr>
        <w:t>.</w:t>
      </w:r>
      <w:r w:rsidR="002210FD">
        <w:rPr>
          <w:rFonts w:cstheme="minorHAnsi"/>
        </w:rPr>
        <w:t xml:space="preserve"> Vzhledem ke skutečnosti, že hospodářský výsledek </w:t>
      </w:r>
      <w:r w:rsidR="00A0488E">
        <w:rPr>
          <w:rFonts w:cstheme="minorHAnsi"/>
        </w:rPr>
        <w:t xml:space="preserve">neinvestiční části </w:t>
      </w:r>
      <w:r w:rsidR="002210FD">
        <w:rPr>
          <w:rFonts w:cstheme="minorHAnsi"/>
        </w:rPr>
        <w:t>společnosti je za účetní období 0,- Kč, je rozhodování o něm bezpředmětné.</w:t>
      </w:r>
    </w:p>
    <w:p w14:paraId="096086D8" w14:textId="11920522" w:rsidR="00E511C0" w:rsidRDefault="0082396E" w:rsidP="00842558">
      <w:pPr>
        <w:jc w:val="both"/>
        <w:rPr>
          <w:rFonts w:cstheme="minorHAnsi"/>
        </w:rPr>
      </w:pPr>
      <w:r w:rsidRPr="005E0777">
        <w:rPr>
          <w:rFonts w:cstheme="minorHAnsi"/>
        </w:rPr>
        <w:t xml:space="preserve">Dále </w:t>
      </w:r>
      <w:r w:rsidR="002C1206">
        <w:rPr>
          <w:rFonts w:cstheme="minorHAnsi"/>
        </w:rPr>
        <w:t>dozorčí</w:t>
      </w:r>
      <w:r w:rsidRPr="005E0777">
        <w:rPr>
          <w:rFonts w:cstheme="minorHAnsi"/>
        </w:rPr>
        <w:t xml:space="preserve"> rada přezkoumala </w:t>
      </w:r>
      <w:r w:rsidR="002210FD">
        <w:rPr>
          <w:rFonts w:cstheme="minorHAnsi"/>
        </w:rPr>
        <w:t>z</w:t>
      </w:r>
      <w:r w:rsidRPr="005E0777">
        <w:rPr>
          <w:rFonts w:cstheme="minorHAnsi"/>
        </w:rPr>
        <w:t>právu o vztazích mezi ovládající osobou a osobou ovládanou a</w:t>
      </w:r>
      <w:r w:rsidR="00CD3F81">
        <w:rPr>
          <w:rFonts w:cstheme="minorHAnsi"/>
        </w:rPr>
        <w:t xml:space="preserve"> </w:t>
      </w:r>
      <w:r w:rsidRPr="005E0777">
        <w:rPr>
          <w:rFonts w:cstheme="minorHAnsi"/>
        </w:rPr>
        <w:t>o vztazích mezi ovládanou osobou a osobami ovládanými stejnou ovládající osobou za období</w:t>
      </w:r>
      <w:r w:rsidR="00CD3F81">
        <w:rPr>
          <w:rFonts w:cstheme="minorHAnsi"/>
        </w:rPr>
        <w:t xml:space="preserve"> roku </w:t>
      </w:r>
      <w:r w:rsidR="004F5F79">
        <w:rPr>
          <w:rFonts w:cstheme="minorHAnsi"/>
        </w:rPr>
        <w:t>2024</w:t>
      </w:r>
      <w:r w:rsidRPr="005E0777">
        <w:rPr>
          <w:rFonts w:cstheme="minorHAnsi"/>
        </w:rPr>
        <w:t xml:space="preserve"> zpracovanou </w:t>
      </w:r>
      <w:r w:rsidR="00CD3F81">
        <w:rPr>
          <w:rFonts w:cstheme="minorHAnsi"/>
        </w:rPr>
        <w:t xml:space="preserve">statutárním </w:t>
      </w:r>
      <w:r w:rsidR="002C1206">
        <w:rPr>
          <w:rFonts w:cstheme="minorHAnsi"/>
        </w:rPr>
        <w:t>orgánem</w:t>
      </w:r>
      <w:r w:rsidRPr="005E0777">
        <w:rPr>
          <w:rFonts w:cstheme="minorHAnsi"/>
        </w:rPr>
        <w:t xml:space="preserve"> společnosti. </w:t>
      </w:r>
      <w:r w:rsidR="002C1206">
        <w:rPr>
          <w:rFonts w:cstheme="minorHAnsi"/>
        </w:rPr>
        <w:t>Dozorčí</w:t>
      </w:r>
      <w:r w:rsidRPr="005E0777">
        <w:rPr>
          <w:rFonts w:cstheme="minorHAnsi"/>
        </w:rPr>
        <w:t xml:space="preserve"> rada konstatuje,</w:t>
      </w:r>
      <w:r w:rsidR="00CD3F81">
        <w:rPr>
          <w:rFonts w:cstheme="minorHAnsi"/>
        </w:rPr>
        <w:t xml:space="preserve"> </w:t>
      </w:r>
      <w:r w:rsidRPr="005E0777">
        <w:rPr>
          <w:rFonts w:cstheme="minorHAnsi"/>
        </w:rPr>
        <w:t>že v rámci svého přezkoumání nezjistila žádné nesrovnalosti, o nichž by byla povinna informovat</w:t>
      </w:r>
      <w:r w:rsidR="00CD3F81">
        <w:rPr>
          <w:rFonts w:cstheme="minorHAnsi"/>
        </w:rPr>
        <w:t xml:space="preserve"> </w:t>
      </w:r>
      <w:r w:rsidRPr="005E0777">
        <w:rPr>
          <w:rFonts w:cstheme="minorHAnsi"/>
        </w:rPr>
        <w:t>valnou hromadu společnosti a potvrzuje, že ovládané osobě nevznikla v rozhodném období roku</w:t>
      </w:r>
      <w:r w:rsidR="00CD3F81">
        <w:rPr>
          <w:rFonts w:cstheme="minorHAnsi"/>
        </w:rPr>
        <w:t xml:space="preserve"> </w:t>
      </w:r>
      <w:r w:rsidR="004F5F79">
        <w:rPr>
          <w:rFonts w:cstheme="minorHAnsi"/>
        </w:rPr>
        <w:t>2024</w:t>
      </w:r>
      <w:r w:rsidRPr="005E0777">
        <w:rPr>
          <w:rFonts w:cstheme="minorHAnsi"/>
        </w:rPr>
        <w:t xml:space="preserve"> žádná újma, a že ze vztahů mezi ovládající a ovládanou osobou </w:t>
      </w:r>
      <w:r w:rsidR="00CD3F81">
        <w:rPr>
          <w:rFonts w:cstheme="minorHAnsi"/>
        </w:rPr>
        <w:t>ne</w:t>
      </w:r>
      <w:r w:rsidRPr="005E0777">
        <w:rPr>
          <w:rFonts w:cstheme="minorHAnsi"/>
        </w:rPr>
        <w:t>plynou pro ovládanou osobu</w:t>
      </w:r>
      <w:r w:rsidR="00CD3F81">
        <w:rPr>
          <w:rFonts w:cstheme="minorHAnsi"/>
        </w:rPr>
        <w:t xml:space="preserve"> žádné významné výhody ani ne</w:t>
      </w:r>
      <w:r w:rsidRPr="005E0777">
        <w:rPr>
          <w:rFonts w:cstheme="minorHAnsi"/>
        </w:rPr>
        <w:t>výhody.</w:t>
      </w:r>
    </w:p>
    <w:p w14:paraId="6F142C14" w14:textId="77777777" w:rsidR="00DE498F" w:rsidRDefault="00DE498F" w:rsidP="00842558">
      <w:pPr>
        <w:jc w:val="both"/>
        <w:rPr>
          <w:rFonts w:cstheme="minorHAnsi"/>
        </w:rPr>
      </w:pPr>
    </w:p>
    <w:p w14:paraId="3E0CC87F" w14:textId="77777777" w:rsidR="00DE498F" w:rsidRDefault="00DE498F" w:rsidP="00842558">
      <w:pPr>
        <w:jc w:val="both"/>
        <w:rPr>
          <w:rFonts w:cstheme="minorHAnsi"/>
        </w:rPr>
      </w:pPr>
    </w:p>
    <w:p w14:paraId="769A7220" w14:textId="5DFCA648" w:rsidR="00B35610" w:rsidRPr="00B35610" w:rsidRDefault="00CD3F81" w:rsidP="00B35610">
      <w:pPr>
        <w:jc w:val="both"/>
        <w:rPr>
          <w:rFonts w:cstheme="minorHAnsi"/>
        </w:rPr>
      </w:pPr>
      <w:r>
        <w:rPr>
          <w:rFonts w:cstheme="minorHAnsi"/>
        </w:rPr>
        <w:t>_____________________________</w:t>
      </w:r>
    </w:p>
    <w:p w14:paraId="582545EC" w14:textId="5C1930FA" w:rsidR="00DE1122" w:rsidRPr="005E0777" w:rsidRDefault="002A7AD7" w:rsidP="00CD3F81">
      <w:pPr>
        <w:jc w:val="both"/>
        <w:rPr>
          <w:rFonts w:cstheme="minorHAnsi"/>
        </w:rPr>
      </w:pPr>
      <w:r>
        <w:rPr>
          <w:rFonts w:cstheme="minorHAnsi"/>
        </w:rPr>
        <w:t>Martin Dočekal</w:t>
      </w:r>
      <w:r w:rsidR="0084642F">
        <w:rPr>
          <w:rFonts w:cstheme="minorHAnsi"/>
        </w:rPr>
        <w:t xml:space="preserve">, </w:t>
      </w:r>
      <w:r>
        <w:rPr>
          <w:rFonts w:cstheme="minorHAnsi"/>
        </w:rPr>
        <w:t>člen</w:t>
      </w:r>
      <w:r w:rsidR="00CD3F81">
        <w:rPr>
          <w:rFonts w:cstheme="minorHAnsi"/>
        </w:rPr>
        <w:t xml:space="preserve"> </w:t>
      </w:r>
      <w:r w:rsidR="0003253E">
        <w:rPr>
          <w:rFonts w:cstheme="minorHAnsi"/>
        </w:rPr>
        <w:t>dozorč</w:t>
      </w:r>
      <w:r w:rsidR="00CD3F81">
        <w:rPr>
          <w:rFonts w:cstheme="minorHAnsi"/>
        </w:rPr>
        <w:t>í rady</w:t>
      </w:r>
    </w:p>
    <w:sectPr w:rsidR="00DE1122" w:rsidRPr="005E0777" w:rsidSect="00CD3F8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F2FEC"/>
    <w:multiLevelType w:val="hybridMultilevel"/>
    <w:tmpl w:val="E592D2B2"/>
    <w:lvl w:ilvl="0" w:tplc="AA8C4B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1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6E"/>
    <w:rsid w:val="0003253E"/>
    <w:rsid w:val="000B53F6"/>
    <w:rsid w:val="000F337C"/>
    <w:rsid w:val="001E0995"/>
    <w:rsid w:val="00213975"/>
    <w:rsid w:val="002210FD"/>
    <w:rsid w:val="00246782"/>
    <w:rsid w:val="00250E1E"/>
    <w:rsid w:val="002A7AD7"/>
    <w:rsid w:val="002C1206"/>
    <w:rsid w:val="0035161F"/>
    <w:rsid w:val="00402FFA"/>
    <w:rsid w:val="004440F5"/>
    <w:rsid w:val="004B7660"/>
    <w:rsid w:val="004F5F79"/>
    <w:rsid w:val="005108B7"/>
    <w:rsid w:val="005E0777"/>
    <w:rsid w:val="007038B2"/>
    <w:rsid w:val="007257E5"/>
    <w:rsid w:val="0082396E"/>
    <w:rsid w:val="00842558"/>
    <w:rsid w:val="0084642F"/>
    <w:rsid w:val="00A0488E"/>
    <w:rsid w:val="00A20763"/>
    <w:rsid w:val="00B35610"/>
    <w:rsid w:val="00B4125B"/>
    <w:rsid w:val="00C27AA0"/>
    <w:rsid w:val="00CB0617"/>
    <w:rsid w:val="00CD3F81"/>
    <w:rsid w:val="00D069CB"/>
    <w:rsid w:val="00D7558F"/>
    <w:rsid w:val="00D97473"/>
    <w:rsid w:val="00DE1122"/>
    <w:rsid w:val="00DE498F"/>
    <w:rsid w:val="00E511C0"/>
    <w:rsid w:val="00E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55F7"/>
  <w15:chartTrackingRefBased/>
  <w15:docId w15:val="{CD17BE4F-206E-4E76-9127-065CBC72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Švecová</dc:creator>
  <cp:keywords/>
  <dc:description/>
  <cp:lastModifiedBy>Slavíková Jana</cp:lastModifiedBy>
  <cp:revision>13</cp:revision>
  <dcterms:created xsi:type="dcterms:W3CDTF">2023-05-22T11:47:00Z</dcterms:created>
  <dcterms:modified xsi:type="dcterms:W3CDTF">2025-05-20T09:37:00Z</dcterms:modified>
</cp:coreProperties>
</file>